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0A" w:rsidRPr="00F047BA" w:rsidRDefault="007E6E0A">
      <w:pPr>
        <w:pStyle w:val="ConsPlusNormal0"/>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6"/>
      </w:tblGrid>
      <w:tr w:rsidR="007E6E0A" w:rsidRPr="00F047BA">
        <w:tc>
          <w:tcPr>
            <w:tcW w:w="5103" w:type="dxa"/>
            <w:tcBorders>
              <w:top w:val="nil"/>
              <w:left w:val="nil"/>
              <w:bottom w:val="nil"/>
              <w:right w:val="nil"/>
            </w:tcBorders>
          </w:tcPr>
          <w:p w:rsidR="007E6E0A" w:rsidRPr="00F047BA" w:rsidRDefault="007D0FF8">
            <w:pPr>
              <w:pStyle w:val="ConsPlusNormal0"/>
              <w:rPr>
                <w:rFonts w:ascii="Times New Roman" w:hAnsi="Times New Roman" w:cs="Times New Roman"/>
                <w:sz w:val="24"/>
                <w:szCs w:val="28"/>
              </w:rPr>
            </w:pPr>
            <w:r w:rsidRPr="00F047BA">
              <w:rPr>
                <w:rFonts w:ascii="Times New Roman" w:hAnsi="Times New Roman" w:cs="Times New Roman"/>
                <w:sz w:val="24"/>
                <w:szCs w:val="28"/>
              </w:rPr>
              <w:t>12 февраля 1998 года</w:t>
            </w:r>
          </w:p>
        </w:tc>
        <w:tc>
          <w:tcPr>
            <w:tcW w:w="5103" w:type="dxa"/>
            <w:tcBorders>
              <w:top w:val="nil"/>
              <w:left w:val="nil"/>
              <w:bottom w:val="nil"/>
              <w:right w:val="nil"/>
            </w:tcBorders>
          </w:tcPr>
          <w:p w:rsidR="007E6E0A" w:rsidRPr="00F047BA" w:rsidRDefault="007D0FF8">
            <w:pPr>
              <w:pStyle w:val="ConsPlusNormal0"/>
              <w:jc w:val="right"/>
              <w:rPr>
                <w:rFonts w:ascii="Times New Roman" w:hAnsi="Times New Roman" w:cs="Times New Roman"/>
                <w:sz w:val="24"/>
                <w:szCs w:val="28"/>
              </w:rPr>
            </w:pPr>
            <w:r w:rsidRPr="00F047BA">
              <w:rPr>
                <w:rFonts w:ascii="Times New Roman" w:hAnsi="Times New Roman" w:cs="Times New Roman"/>
                <w:sz w:val="24"/>
                <w:szCs w:val="28"/>
              </w:rPr>
              <w:t>N 28-ФЗ</w:t>
            </w:r>
          </w:p>
        </w:tc>
      </w:tr>
    </w:tbl>
    <w:p w:rsidR="007E6E0A" w:rsidRPr="00F047BA" w:rsidRDefault="007E6E0A">
      <w:pPr>
        <w:pStyle w:val="ConsPlusNormal0"/>
        <w:pBdr>
          <w:bottom w:val="single" w:sz="6" w:space="0" w:color="auto"/>
        </w:pBdr>
        <w:spacing w:before="100" w:after="100"/>
        <w:jc w:val="both"/>
        <w:rPr>
          <w:rFonts w:ascii="Times New Roman" w:hAnsi="Times New Roman" w:cs="Times New Roman"/>
          <w:sz w:val="28"/>
          <w:szCs w:val="28"/>
        </w:rPr>
      </w:pPr>
    </w:p>
    <w:p w:rsidR="007E6E0A" w:rsidRPr="00F047BA" w:rsidRDefault="007E6E0A">
      <w:pPr>
        <w:pStyle w:val="ConsPlusNormal0"/>
        <w:jc w:val="center"/>
        <w:rPr>
          <w:rFonts w:ascii="Times New Roman" w:hAnsi="Times New Roman" w:cs="Times New Roman"/>
          <w:sz w:val="28"/>
          <w:szCs w:val="28"/>
        </w:rPr>
      </w:pPr>
    </w:p>
    <w:p w:rsidR="007E6E0A" w:rsidRPr="00664ED6" w:rsidRDefault="007D0FF8">
      <w:pPr>
        <w:pStyle w:val="ConsPlusTitle0"/>
        <w:jc w:val="center"/>
        <w:rPr>
          <w:rFonts w:ascii="Times New Roman" w:hAnsi="Times New Roman" w:cs="Times New Roman"/>
          <w:b w:val="0"/>
          <w:sz w:val="28"/>
          <w:szCs w:val="28"/>
        </w:rPr>
      </w:pPr>
      <w:r w:rsidRPr="00664ED6">
        <w:rPr>
          <w:rFonts w:ascii="Times New Roman" w:hAnsi="Times New Roman" w:cs="Times New Roman"/>
          <w:b w:val="0"/>
          <w:sz w:val="28"/>
          <w:szCs w:val="28"/>
        </w:rPr>
        <w:t>РОССИЙСКАЯ ФЕДЕРАЦИЯ</w:t>
      </w:r>
    </w:p>
    <w:p w:rsidR="007E6E0A" w:rsidRPr="00F047BA" w:rsidRDefault="007E6E0A">
      <w:pPr>
        <w:pStyle w:val="ConsPlusTitle0"/>
        <w:jc w:val="center"/>
        <w:rPr>
          <w:rFonts w:ascii="Times New Roman" w:hAnsi="Times New Roman" w:cs="Times New Roman"/>
          <w:sz w:val="28"/>
          <w:szCs w:val="28"/>
        </w:rPr>
      </w:pPr>
    </w:p>
    <w:p w:rsidR="007E6E0A" w:rsidRPr="00F047BA" w:rsidRDefault="007D0FF8">
      <w:pPr>
        <w:pStyle w:val="ConsPlusTitle0"/>
        <w:jc w:val="center"/>
        <w:rPr>
          <w:rFonts w:ascii="Times New Roman" w:hAnsi="Times New Roman" w:cs="Times New Roman"/>
          <w:sz w:val="28"/>
          <w:szCs w:val="28"/>
        </w:rPr>
      </w:pPr>
      <w:r w:rsidRPr="00F047BA">
        <w:rPr>
          <w:rFonts w:ascii="Times New Roman" w:hAnsi="Times New Roman" w:cs="Times New Roman"/>
          <w:sz w:val="28"/>
          <w:szCs w:val="28"/>
        </w:rPr>
        <w:t>ФЕДЕРАЛЬНЫЙ ЗАКОН</w:t>
      </w:r>
    </w:p>
    <w:p w:rsidR="007E6E0A" w:rsidRPr="00F047BA" w:rsidRDefault="007E6E0A">
      <w:pPr>
        <w:pStyle w:val="ConsPlusTitle0"/>
        <w:jc w:val="center"/>
        <w:rPr>
          <w:rFonts w:ascii="Times New Roman" w:hAnsi="Times New Roman" w:cs="Times New Roman"/>
          <w:sz w:val="28"/>
          <w:szCs w:val="28"/>
        </w:rPr>
      </w:pPr>
    </w:p>
    <w:p w:rsidR="007E6E0A" w:rsidRPr="00664ED6" w:rsidRDefault="007D0FF8">
      <w:pPr>
        <w:pStyle w:val="ConsPlusTitle0"/>
        <w:jc w:val="center"/>
        <w:rPr>
          <w:rFonts w:ascii="Times New Roman" w:hAnsi="Times New Roman" w:cs="Times New Roman"/>
          <w:b w:val="0"/>
          <w:sz w:val="28"/>
          <w:szCs w:val="28"/>
        </w:rPr>
      </w:pPr>
      <w:r w:rsidRPr="00664ED6">
        <w:rPr>
          <w:rFonts w:ascii="Times New Roman" w:hAnsi="Times New Roman" w:cs="Times New Roman"/>
          <w:b w:val="0"/>
          <w:sz w:val="28"/>
          <w:szCs w:val="28"/>
        </w:rPr>
        <w:t>О ГРАЖДАНСКОЙ ОБОРОНЕ</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Принят</w:t>
      </w: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Государственной Думой</w:t>
      </w: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26 декабря 1997 года</w:t>
      </w:r>
    </w:p>
    <w:p w:rsidR="007E6E0A" w:rsidRPr="00F047BA" w:rsidRDefault="007E6E0A">
      <w:pPr>
        <w:pStyle w:val="ConsPlusNormal0"/>
        <w:jc w:val="right"/>
        <w:rPr>
          <w:rFonts w:ascii="Times New Roman" w:hAnsi="Times New Roman" w:cs="Times New Roman"/>
          <w:sz w:val="28"/>
          <w:szCs w:val="28"/>
        </w:rPr>
      </w:pP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Одобрен</w:t>
      </w: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Советом Федерации</w:t>
      </w: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28 января 1998 года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7E6E0A" w:rsidRPr="00F047BA">
        <w:tc>
          <w:tcPr>
            <w:tcW w:w="60" w:type="dxa"/>
            <w:tcBorders>
              <w:top w:val="nil"/>
              <w:left w:val="nil"/>
              <w:bottom w:val="nil"/>
              <w:right w:val="nil"/>
            </w:tcBorders>
            <w:shd w:val="clear" w:color="auto" w:fill="CED3F1"/>
            <w:tcMar>
              <w:top w:w="0" w:type="dxa"/>
              <w:left w:w="0" w:type="dxa"/>
              <w:bottom w:w="0" w:type="dxa"/>
              <w:right w:w="0" w:type="dxa"/>
            </w:tcMar>
          </w:tcPr>
          <w:p w:rsidR="007E6E0A" w:rsidRPr="00F047BA" w:rsidRDefault="007E6E0A">
            <w:pPr>
              <w:pStyle w:val="ConsPlusNormal0"/>
              <w:rPr>
                <w:rFonts w:ascii="Times New Roman" w:hAnsi="Times New Roman" w:cs="Times New Roman"/>
                <w:sz w:val="24"/>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E6E0A" w:rsidRPr="00F047BA" w:rsidRDefault="007E6E0A">
            <w:pPr>
              <w:pStyle w:val="ConsPlusNormal0"/>
              <w:rPr>
                <w:rFonts w:ascii="Times New Roman" w:hAnsi="Times New Roman" w:cs="Times New Roman"/>
                <w:sz w:val="24"/>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6E0A" w:rsidRPr="00F047BA" w:rsidRDefault="00664ED6" w:rsidP="00664ED6">
            <w:pPr>
              <w:pStyle w:val="ConsPlusNormal0"/>
              <w:jc w:val="center"/>
              <w:rPr>
                <w:rFonts w:ascii="Times New Roman" w:hAnsi="Times New Roman" w:cs="Times New Roman"/>
                <w:sz w:val="24"/>
                <w:szCs w:val="28"/>
              </w:rPr>
            </w:pPr>
            <w:r w:rsidRPr="00F047BA">
              <w:rPr>
                <w:rFonts w:ascii="Times New Roman" w:hAnsi="Times New Roman" w:cs="Times New Roman"/>
                <w:color w:val="392C69"/>
                <w:sz w:val="24"/>
                <w:szCs w:val="28"/>
              </w:rPr>
              <w:t xml:space="preserve"> </w:t>
            </w:r>
            <w:r w:rsidR="007D0FF8" w:rsidRPr="00F047BA">
              <w:rPr>
                <w:rFonts w:ascii="Times New Roman" w:hAnsi="Times New Roman" w:cs="Times New Roman"/>
                <w:color w:val="392C69"/>
                <w:sz w:val="24"/>
                <w:szCs w:val="28"/>
              </w:rPr>
              <w:t>(в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7E6E0A" w:rsidRPr="00F047BA" w:rsidRDefault="007E6E0A">
            <w:pPr>
              <w:pStyle w:val="ConsPlusNormal0"/>
              <w:rPr>
                <w:rFonts w:ascii="Times New Roman" w:hAnsi="Times New Roman" w:cs="Times New Roman"/>
                <w:sz w:val="24"/>
                <w:szCs w:val="28"/>
              </w:rPr>
            </w:pPr>
          </w:p>
        </w:tc>
      </w:tr>
    </w:tbl>
    <w:p w:rsidR="007E6E0A" w:rsidRPr="00F047BA" w:rsidRDefault="007E6E0A">
      <w:pPr>
        <w:pStyle w:val="ConsPlusNormal0"/>
        <w:jc w:val="center"/>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jc w:val="center"/>
        <w:outlineLvl w:val="0"/>
        <w:rPr>
          <w:rFonts w:ascii="Times New Roman" w:hAnsi="Times New Roman" w:cs="Times New Roman"/>
          <w:sz w:val="28"/>
          <w:szCs w:val="28"/>
        </w:rPr>
      </w:pPr>
      <w:r w:rsidRPr="00F047BA">
        <w:rPr>
          <w:rFonts w:ascii="Times New Roman" w:hAnsi="Times New Roman" w:cs="Times New Roman"/>
          <w:sz w:val="28"/>
          <w:szCs w:val="28"/>
        </w:rPr>
        <w:t>Глава I. ОБЩИЕ ПОЛОЖЕНИЯ</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 Основные понятия</w:t>
      </w:r>
    </w:p>
    <w:p w:rsidR="007E6E0A" w:rsidRPr="00664ED6" w:rsidRDefault="007E6E0A">
      <w:pPr>
        <w:pStyle w:val="ConsPlusNormal0"/>
        <w:ind w:firstLine="540"/>
        <w:jc w:val="both"/>
        <w:rPr>
          <w:rFonts w:ascii="Times New Roman" w:hAnsi="Times New Roman" w:cs="Times New Roman"/>
          <w:sz w:val="10"/>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территория, отнесенная к </w:t>
      </w:r>
      <w:hyperlink r:id="rId6" w:tooltip="Постановление Правительства РФ от 03.10.1998 N 1149 (ред. от 12.08.2017) &quot;О Порядке отнесения территорий к группам по гражданской обороне&quot; {КонсультантПлюс}">
        <w:r w:rsidRPr="00F047BA">
          <w:rPr>
            <w:rFonts w:ascii="Times New Roman" w:hAnsi="Times New Roman" w:cs="Times New Roman"/>
            <w:color w:val="0000FF"/>
            <w:sz w:val="28"/>
            <w:szCs w:val="28"/>
          </w:rPr>
          <w:t>группе</w:t>
        </w:r>
      </w:hyperlink>
      <w:r w:rsidRPr="00F047BA">
        <w:rPr>
          <w:rFonts w:ascii="Times New Roman" w:hAnsi="Times New Roman" w:cs="Times New Roman"/>
          <w:sz w:val="28"/>
          <w:szCs w:val="28"/>
        </w:rPr>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lastRenderedPageBreak/>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организации, отнесенные в установленном </w:t>
      </w:r>
      <w:hyperlink r:id="rId7" w:tooltip="Постановление Правительства РФ от 27.04.2024 N 546 &quot;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quot; {КонсультантПлюс}">
        <w:r w:rsidRPr="00F047BA">
          <w:rPr>
            <w:rFonts w:ascii="Times New Roman" w:hAnsi="Times New Roman" w:cs="Times New Roman"/>
            <w:color w:val="0000FF"/>
            <w:sz w:val="28"/>
            <w:szCs w:val="28"/>
          </w:rPr>
          <w:t>порядке</w:t>
        </w:r>
      </w:hyperlink>
      <w:r w:rsidRPr="00F047BA">
        <w:rPr>
          <w:rFonts w:ascii="Times New Roman" w:hAnsi="Times New Roman" w:cs="Times New Roman"/>
          <w:sz w:val="28"/>
          <w:szCs w:val="28"/>
        </w:rPr>
        <w:t xml:space="preserve">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сеть наблюдения и лабораторного контроля гражданской обороны и защиты </w:t>
      </w:r>
      <w:r w:rsidRPr="00F047BA">
        <w:rPr>
          <w:rFonts w:ascii="Times New Roman" w:hAnsi="Times New Roman" w:cs="Times New Roman"/>
          <w:sz w:val="28"/>
          <w:szCs w:val="28"/>
        </w:rPr>
        <w:lastRenderedPageBreak/>
        <w:t>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E6E0A">
      <w:pPr>
        <w:pStyle w:val="ConsPlusNormal0"/>
        <w:ind w:firstLine="540"/>
        <w:jc w:val="both"/>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2. Задачи в области гражданской обороны</w:t>
      </w:r>
    </w:p>
    <w:p w:rsidR="007E6E0A" w:rsidRPr="00F047BA" w:rsidRDefault="007E6E0A">
      <w:pPr>
        <w:pStyle w:val="ConsPlusNormal0"/>
        <w:jc w:val="both"/>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Основными задачами в области гражданской обороны являются: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подготовка населения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эвакуация населения, материальных и культурных ценностей в безопасные районы;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предоставление населению средств индивидуальной и коллективной защиты;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проведение мероприятий по световой маскировке и другим видам маскировки;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борьба с пожарами, возникшими при военных конфликтах или вследствие этих конфликтов;</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обнаружение и обозначение районов, подвергшихся радиоактивному, химическому, биологическому или иному заражению;</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санитарная обработка населения, обеззараживание зданий и сооружений, специальная обработка техники и территорий;</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срочное восстановление функционирования необходимых коммунальных служб в </w:t>
      </w:r>
      <w:r w:rsidRPr="00F047BA">
        <w:rPr>
          <w:rFonts w:ascii="Times New Roman" w:hAnsi="Times New Roman" w:cs="Times New Roman"/>
          <w:sz w:val="28"/>
          <w:szCs w:val="28"/>
        </w:rPr>
        <w:lastRenderedPageBreak/>
        <w:t>военное время;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срочное захоронение трупов в военное время;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обеспечение постоянной готовности сил и средств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3. Правовое регулирование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047BA">
          <w:rPr>
            <w:rFonts w:ascii="Times New Roman" w:hAnsi="Times New Roman" w:cs="Times New Roman"/>
            <w:color w:val="0000FF"/>
            <w:sz w:val="28"/>
            <w:szCs w:val="28"/>
          </w:rPr>
          <w:t>Конституции</w:t>
        </w:r>
      </w:hyperlink>
      <w:r w:rsidRPr="00F047BA">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9" w:tooltip="Федеральный конституционный закон от 21.07.1994 N 1-ФКЗ (ред. от 31.07.2023) &quot;О Конституционном Суде Российской Федерации&quot; {КонсультантПлюс}">
        <w:r w:rsidRPr="00F047BA">
          <w:rPr>
            <w:rFonts w:ascii="Times New Roman" w:hAnsi="Times New Roman" w:cs="Times New Roman"/>
            <w:color w:val="0000FF"/>
            <w:sz w:val="28"/>
            <w:szCs w:val="28"/>
          </w:rPr>
          <w:t>порядке</w:t>
        </w:r>
      </w:hyperlink>
      <w:r w:rsidRPr="00F047BA">
        <w:rPr>
          <w:rFonts w:ascii="Times New Roman" w:hAnsi="Times New Roman" w:cs="Times New Roman"/>
          <w:sz w:val="28"/>
          <w:szCs w:val="28"/>
        </w:rPr>
        <w:t>, определенном федеральным конституционным законом.</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4. Принципы организации и ведения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7E6E0A" w:rsidRPr="00664ED6" w:rsidRDefault="007D0FF8">
      <w:pPr>
        <w:pStyle w:val="ConsPlusNormal0"/>
        <w:spacing w:before="200"/>
        <w:ind w:firstLine="540"/>
        <w:jc w:val="both"/>
        <w:rPr>
          <w:rFonts w:ascii="Times New Roman" w:hAnsi="Times New Roman" w:cs="Times New Roman"/>
          <w:sz w:val="24"/>
          <w:szCs w:val="28"/>
        </w:rPr>
      </w:pPr>
      <w:r w:rsidRPr="00664ED6">
        <w:rPr>
          <w:rFonts w:ascii="Times New Roman" w:hAnsi="Times New Roman" w:cs="Times New Roman"/>
          <w:sz w:val="24"/>
          <w:szCs w:val="28"/>
        </w:rPr>
        <w:t xml:space="preserve">Абзац утратил силу. - Федеральный </w:t>
      </w:r>
      <w:hyperlink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664ED6">
          <w:rPr>
            <w:rFonts w:ascii="Times New Roman" w:hAnsi="Times New Roman" w:cs="Times New Roman"/>
            <w:color w:val="0000FF"/>
            <w:sz w:val="24"/>
            <w:szCs w:val="28"/>
          </w:rPr>
          <w:t>закон</w:t>
        </w:r>
      </w:hyperlink>
      <w:r w:rsidRPr="00664ED6">
        <w:rPr>
          <w:rFonts w:ascii="Times New Roman" w:hAnsi="Times New Roman" w:cs="Times New Roman"/>
          <w:sz w:val="24"/>
          <w:szCs w:val="28"/>
        </w:rPr>
        <w:t xml:space="preserve"> от 22.08.2004 N 122-ФЗ.</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7E6E0A" w:rsidRPr="00F047BA" w:rsidRDefault="007E6E0A">
      <w:pPr>
        <w:pStyle w:val="ConsPlusNormal0"/>
        <w:jc w:val="both"/>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4.1. Координация деятельности органов управления гражданской обороной и сил гражданской обороны</w:t>
      </w: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Обеспечение координации деятельности органов управления гражданской обороной, </w:t>
      </w:r>
      <w:r w:rsidRPr="00F047BA">
        <w:rPr>
          <w:rFonts w:ascii="Times New Roman" w:hAnsi="Times New Roman" w:cs="Times New Roman"/>
          <w:sz w:val="28"/>
          <w:szCs w:val="28"/>
        </w:rPr>
        <w:lastRenderedPageBreak/>
        <w:t>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11"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
        <w:r w:rsidRPr="00F047BA">
          <w:rPr>
            <w:rFonts w:ascii="Times New Roman" w:hAnsi="Times New Roman" w:cs="Times New Roman"/>
            <w:color w:val="0000FF"/>
            <w:sz w:val="28"/>
            <w:szCs w:val="28"/>
          </w:rPr>
          <w:t>порядке</w:t>
        </w:r>
      </w:hyperlink>
      <w:r w:rsidRPr="00F047BA">
        <w:rPr>
          <w:rFonts w:ascii="Times New Roman" w:hAnsi="Times New Roman" w:cs="Times New Roman"/>
          <w:sz w:val="28"/>
          <w:szCs w:val="28"/>
        </w:rPr>
        <w:t>, установленном Правительством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r:id="rId12"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
        <w:r w:rsidRPr="00F047BA">
          <w:rPr>
            <w:rFonts w:ascii="Times New Roman" w:hAnsi="Times New Roman" w:cs="Times New Roman"/>
            <w:color w:val="0000FF"/>
            <w:sz w:val="28"/>
            <w:szCs w:val="28"/>
          </w:rPr>
          <w:t>порядке</w:t>
        </w:r>
      </w:hyperlink>
      <w:r w:rsidRPr="00F047BA">
        <w:rPr>
          <w:rFonts w:ascii="Times New Roman" w:hAnsi="Times New Roman" w:cs="Times New Roman"/>
          <w:sz w:val="28"/>
          <w:szCs w:val="28"/>
        </w:rPr>
        <w:t>, установленном федеральным органом исполнительной власти, уполномоченным на решение задач в области гражданской обороны.</w:t>
      </w:r>
    </w:p>
    <w:p w:rsidR="007E6E0A" w:rsidRPr="00F047BA" w:rsidRDefault="007E6E0A">
      <w:pPr>
        <w:pStyle w:val="ConsPlusNormal0"/>
        <w:jc w:val="both"/>
        <w:rPr>
          <w:rFonts w:ascii="Times New Roman" w:hAnsi="Times New Roman" w:cs="Times New Roman"/>
          <w:sz w:val="28"/>
          <w:szCs w:val="28"/>
        </w:rPr>
      </w:pPr>
    </w:p>
    <w:p w:rsidR="007E6E0A" w:rsidRPr="00F047BA" w:rsidRDefault="007D0FF8">
      <w:pPr>
        <w:pStyle w:val="ConsPlusTitle0"/>
        <w:jc w:val="center"/>
        <w:outlineLvl w:val="0"/>
        <w:rPr>
          <w:rFonts w:ascii="Times New Roman" w:hAnsi="Times New Roman" w:cs="Times New Roman"/>
          <w:sz w:val="28"/>
          <w:szCs w:val="28"/>
        </w:rPr>
      </w:pPr>
      <w:r w:rsidRPr="00F047BA">
        <w:rPr>
          <w:rFonts w:ascii="Times New Roman" w:hAnsi="Times New Roman" w:cs="Times New Roman"/>
          <w:sz w:val="28"/>
          <w:szCs w:val="28"/>
        </w:rPr>
        <w:t>Глава II. ПОЛНОМОЧИЯ ОРГАНОВ ГОСУДАРСТВЕННОЙ</w:t>
      </w:r>
    </w:p>
    <w:p w:rsidR="007E6E0A" w:rsidRPr="00F047BA" w:rsidRDefault="007D0FF8">
      <w:pPr>
        <w:pStyle w:val="ConsPlusTitle0"/>
        <w:jc w:val="center"/>
        <w:rPr>
          <w:rFonts w:ascii="Times New Roman" w:hAnsi="Times New Roman" w:cs="Times New Roman"/>
          <w:sz w:val="28"/>
          <w:szCs w:val="28"/>
        </w:rPr>
      </w:pPr>
      <w:r w:rsidRPr="00F047BA">
        <w:rPr>
          <w:rFonts w:ascii="Times New Roman" w:hAnsi="Times New Roman" w:cs="Times New Roman"/>
          <w:sz w:val="28"/>
          <w:szCs w:val="28"/>
        </w:rPr>
        <w:t>ВЛАСТИ РОССИЙСКОЙ ФЕДЕРАЦИИ В ОБЛАСТИ</w:t>
      </w:r>
    </w:p>
    <w:p w:rsidR="007E6E0A" w:rsidRPr="00F047BA" w:rsidRDefault="007D0FF8">
      <w:pPr>
        <w:pStyle w:val="ConsPlusTitle0"/>
        <w:jc w:val="center"/>
        <w:rPr>
          <w:rFonts w:ascii="Times New Roman" w:hAnsi="Times New Roman" w:cs="Times New Roman"/>
          <w:sz w:val="28"/>
          <w:szCs w:val="28"/>
        </w:rPr>
      </w:pPr>
      <w:r w:rsidRPr="00F047BA">
        <w:rPr>
          <w:rFonts w:ascii="Times New Roman" w:hAnsi="Times New Roman" w:cs="Times New Roman"/>
          <w:sz w:val="28"/>
          <w:szCs w:val="28"/>
        </w:rPr>
        <w:t>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5. Полномочия Президента Российской Федерации</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Президент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определяет основные направления единой государственной политики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утверждает План гражданской обороны и защиты населения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утверждает </w:t>
      </w:r>
      <w:hyperlink r:id="rId13" w:tooltip="Указ Президента РФ от 30.09.2011 N 1265 (ред. от 11.03.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
        <w:r w:rsidRPr="00F047BA">
          <w:rPr>
            <w:rFonts w:ascii="Times New Roman" w:hAnsi="Times New Roman" w:cs="Times New Roman"/>
            <w:color w:val="0000FF"/>
            <w:sz w:val="28"/>
            <w:szCs w:val="28"/>
          </w:rPr>
          <w:t>структуру</w:t>
        </w:r>
      </w:hyperlink>
      <w:r w:rsidRPr="00F047BA">
        <w:rPr>
          <w:rFonts w:ascii="Times New Roman" w:hAnsi="Times New Roman" w:cs="Times New Roman"/>
          <w:sz w:val="28"/>
          <w:szCs w:val="28"/>
        </w:rP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14" w:tooltip="Указ Президента РФ от 30.09.2011 N 1265 (ред. от 11.03.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
        <w:r w:rsidRPr="00F047BA">
          <w:rPr>
            <w:rFonts w:ascii="Times New Roman" w:hAnsi="Times New Roman" w:cs="Times New Roman"/>
            <w:color w:val="0000FF"/>
            <w:sz w:val="28"/>
            <w:szCs w:val="28"/>
          </w:rPr>
          <w:t>положение</w:t>
        </w:r>
      </w:hyperlink>
      <w:r w:rsidRPr="00F047BA">
        <w:rPr>
          <w:rFonts w:ascii="Times New Roman" w:hAnsi="Times New Roman" w:cs="Times New Roman"/>
          <w:sz w:val="28"/>
          <w:szCs w:val="28"/>
        </w:rP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осуществляет иные полномочия в области гражданской обороны в соответствии с законодательством Российской Федерации.</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6. Полномочия Правительства Российской Федерации</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Правительство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обеспечивает проведение единой государственной политики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lastRenderedPageBreak/>
        <w:t>руководит организацией и ведением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определяет порядок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определяет порядок эвакуации населения, материальных и культурных ценностей в безопасные районы;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определяет </w:t>
      </w:r>
      <w:hyperlink r:id="rId15" w:tooltip="Постановление Правительства РФ от 02.11.2000 N 841 (ред. от 04.11.2023) &quot;Об утверждении Положения о подготовке населения в области гражданской обороны&quot; {КонсультантПлюс}">
        <w:r w:rsidRPr="00F047BA">
          <w:rPr>
            <w:rFonts w:ascii="Times New Roman" w:hAnsi="Times New Roman" w:cs="Times New Roman"/>
            <w:color w:val="0000FF"/>
            <w:sz w:val="28"/>
            <w:szCs w:val="28"/>
          </w:rPr>
          <w:t>порядок</w:t>
        </w:r>
      </w:hyperlink>
      <w:r w:rsidRPr="00F047BA">
        <w:rPr>
          <w:rFonts w:ascii="Times New Roman" w:hAnsi="Times New Roman" w:cs="Times New Roman"/>
          <w:sz w:val="28"/>
          <w:szCs w:val="28"/>
        </w:rPr>
        <w:t xml:space="preserve"> подготовки населения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определяет </w:t>
      </w:r>
      <w:hyperlink r:id="rId16" w:tooltip="Постановление Правительства РФ от 29.11.1999 N 1309 (ред. от 30.10.2019) &quot;О Порядке создания убежищ и иных объектов гражданской обороны&quot; {КонсультантПлюс}">
        <w:r w:rsidRPr="00F047BA">
          <w:rPr>
            <w:rFonts w:ascii="Times New Roman" w:hAnsi="Times New Roman" w:cs="Times New Roman"/>
            <w:color w:val="0000FF"/>
            <w:sz w:val="28"/>
            <w:szCs w:val="28"/>
          </w:rPr>
          <w:t>порядок</w:t>
        </w:r>
      </w:hyperlink>
      <w:r w:rsidRPr="00F047BA">
        <w:rPr>
          <w:rFonts w:ascii="Times New Roman" w:hAnsi="Times New Roman" w:cs="Times New Roman"/>
          <w:sz w:val="28"/>
          <w:szCs w:val="28"/>
        </w:rPr>
        <w:t xml:space="preserve"> создания убежищ и иных объектов гражданской обороны, а также </w:t>
      </w:r>
      <w:hyperlink r:id="rId17" w:tooltip="Постановление Правительства РФ от 27.04.2000 N 379 (ред. от 30.09.2019) &quot;О накоплении, хранении и использовании в целях гражданской обороны запасов материально-технических, продовольственных, медицинских и иных средств&quot; {КонсультантПлюс}">
        <w:r w:rsidRPr="00F047BA">
          <w:rPr>
            <w:rFonts w:ascii="Times New Roman" w:hAnsi="Times New Roman" w:cs="Times New Roman"/>
            <w:color w:val="0000FF"/>
            <w:sz w:val="28"/>
            <w:szCs w:val="28"/>
          </w:rPr>
          <w:t>порядок</w:t>
        </w:r>
      </w:hyperlink>
      <w:r w:rsidRPr="00F047BA">
        <w:rPr>
          <w:rFonts w:ascii="Times New Roman" w:hAnsi="Times New Roman" w:cs="Times New Roman"/>
          <w:sz w:val="28"/>
          <w:szCs w:val="28"/>
        </w:rP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определяет порядок приведения в готовность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определяет </w:t>
      </w:r>
      <w:hyperlink r:id="rId18" w:tooltip="Постановление Правительства РФ от 17.10.2019 N 1333 (ред. от 28.06.2024) &quot;О порядке функционирования сети наблюдения и лабораторного контроля гражданской обороны и защиты населения&quot; (вместе с &quot;Правилами функционирования сети наблюдения и лабораторного контроля">
        <w:r w:rsidRPr="00F047BA">
          <w:rPr>
            <w:rFonts w:ascii="Times New Roman" w:hAnsi="Times New Roman" w:cs="Times New Roman"/>
            <w:color w:val="0000FF"/>
            <w:sz w:val="28"/>
            <w:szCs w:val="28"/>
          </w:rPr>
          <w:t>порядок</w:t>
        </w:r>
      </w:hyperlink>
      <w:r w:rsidRPr="00F047BA">
        <w:rPr>
          <w:rFonts w:ascii="Times New Roman" w:hAnsi="Times New Roman" w:cs="Times New Roman"/>
          <w:sz w:val="28"/>
          <w:szCs w:val="28"/>
        </w:rPr>
        <w:t xml:space="preserve"> функционирования сети наблюдения и лабораторного контроля гражданской обороны и защиты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определяет </w:t>
      </w:r>
      <w:hyperlink r:id="rId19" w:tooltip="Постановление Правительства РФ от 17.05.2023 N 769 &quot;О порядке создания, реконструкции и поддержания в состоянии постоянной готовности к использованию систем оповещения населения&quot; (вместе с &quot;Правилами создания, реконструкции и поддержания в состоянии постоянной">
        <w:r w:rsidRPr="00F047BA">
          <w:rPr>
            <w:rFonts w:ascii="Times New Roman" w:hAnsi="Times New Roman" w:cs="Times New Roman"/>
            <w:color w:val="0000FF"/>
            <w:sz w:val="28"/>
            <w:szCs w:val="28"/>
          </w:rPr>
          <w:t>порядок</w:t>
        </w:r>
      </w:hyperlink>
      <w:r w:rsidRPr="00F047BA">
        <w:rPr>
          <w:rFonts w:ascii="Times New Roman" w:hAnsi="Times New Roman" w:cs="Times New Roman"/>
          <w:sz w:val="28"/>
          <w:szCs w:val="28"/>
        </w:rPr>
        <w:t xml:space="preserve"> создания, реконструкции и поддержания в состоянии постоянной готовности к использованию систем оповещения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утверждает </w:t>
      </w:r>
      <w:hyperlink r:id="rId20" w:tooltip="Постановление Правительства РФ от 25.06.2021 N 1007 (ред. от 19.08.2023)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sidRPr="00F047BA">
          <w:rPr>
            <w:rFonts w:ascii="Times New Roman" w:hAnsi="Times New Roman" w:cs="Times New Roman"/>
            <w:color w:val="0000FF"/>
            <w:sz w:val="28"/>
            <w:szCs w:val="28"/>
          </w:rPr>
          <w:t>положение</w:t>
        </w:r>
      </w:hyperlink>
      <w:r w:rsidRPr="00F047BA">
        <w:rPr>
          <w:rFonts w:ascii="Times New Roman" w:hAnsi="Times New Roman" w:cs="Times New Roman"/>
          <w:sz w:val="28"/>
          <w:szCs w:val="28"/>
        </w:rPr>
        <w:t xml:space="preserve"> о федеральном государственном надзоре в области гражданской обороны, </w:t>
      </w:r>
      <w:hyperlink r:id="rId21" w:tooltip="Постановление Правительства РФ от 09.06.2022 N 1052 (ред. от 02.10.2023)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
        <w:r w:rsidRPr="00F047BA">
          <w:rPr>
            <w:rFonts w:ascii="Times New Roman" w:hAnsi="Times New Roman" w:cs="Times New Roman"/>
            <w:color w:val="0000FF"/>
            <w:sz w:val="28"/>
            <w:szCs w:val="28"/>
          </w:rPr>
          <w:t>порядок</w:t>
        </w:r>
      </w:hyperlink>
      <w:r w:rsidRPr="00F047BA">
        <w:rPr>
          <w:rFonts w:ascii="Times New Roman" w:hAnsi="Times New Roman" w:cs="Times New Roman"/>
          <w:sz w:val="28"/>
          <w:szCs w:val="28"/>
        </w:rP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7. Полномочия федеральных органов исполнительной власти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lastRenderedPageBreak/>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и системы оповещения населения в районах размещения объектов, производств и сооружений, указанных в </w:t>
      </w:r>
      <w:hyperlink w:anchor="P225" w:tooltip="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
        <w:r w:rsidRPr="00F047BA">
          <w:rPr>
            <w:rFonts w:ascii="Times New Roman" w:hAnsi="Times New Roman" w:cs="Times New Roman"/>
            <w:color w:val="0000FF"/>
            <w:sz w:val="28"/>
            <w:szCs w:val="28"/>
          </w:rPr>
          <w:t>пункте 3 статьи 9</w:t>
        </w:r>
      </w:hyperlink>
      <w:r w:rsidRPr="00F047BA">
        <w:rPr>
          <w:rFonts w:ascii="Times New Roman" w:hAnsi="Times New Roman" w:cs="Times New Roman"/>
          <w:sz w:val="28"/>
          <w:szCs w:val="28"/>
        </w:rPr>
        <w:t xml:space="preserve"> настоящего Федерального закона и находящихся в ведении федеральных органов исполнительной власти;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определяют перечень организаций, обеспечивающих выполнение мероприятий по гражданской обороне федерального органа исполнительной власти.</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jc w:val="center"/>
        <w:outlineLvl w:val="0"/>
        <w:rPr>
          <w:rFonts w:ascii="Times New Roman" w:hAnsi="Times New Roman" w:cs="Times New Roman"/>
          <w:sz w:val="28"/>
          <w:szCs w:val="28"/>
        </w:rPr>
      </w:pPr>
      <w:r w:rsidRPr="00F047BA">
        <w:rPr>
          <w:rFonts w:ascii="Times New Roman" w:hAnsi="Times New Roman" w:cs="Times New Roman"/>
          <w:sz w:val="28"/>
          <w:szCs w:val="28"/>
        </w:rPr>
        <w:t>Глава III. ПОЛНОМОЧИЯ ОРГАНОВ ГОСУДАРСТВЕННОЙ</w:t>
      </w:r>
    </w:p>
    <w:p w:rsidR="007E6E0A" w:rsidRPr="00F047BA" w:rsidRDefault="007D0FF8">
      <w:pPr>
        <w:pStyle w:val="ConsPlusTitle0"/>
        <w:jc w:val="center"/>
        <w:rPr>
          <w:rFonts w:ascii="Times New Roman" w:hAnsi="Times New Roman" w:cs="Times New Roman"/>
          <w:sz w:val="28"/>
          <w:szCs w:val="28"/>
        </w:rPr>
      </w:pPr>
      <w:r w:rsidRPr="00F047BA">
        <w:rPr>
          <w:rFonts w:ascii="Times New Roman" w:hAnsi="Times New Roman" w:cs="Times New Roman"/>
          <w:sz w:val="28"/>
          <w:szCs w:val="28"/>
        </w:rPr>
        <w:t>ВЛАСТИ СУБЪЕКТОВ РОССИЙСКОЙ ФЕДЕРАЦИИ, ОРГАНОВ</w:t>
      </w:r>
    </w:p>
    <w:p w:rsidR="007E6E0A" w:rsidRPr="00F047BA" w:rsidRDefault="007D0FF8">
      <w:pPr>
        <w:pStyle w:val="ConsPlusTitle0"/>
        <w:jc w:val="center"/>
        <w:rPr>
          <w:rFonts w:ascii="Times New Roman" w:hAnsi="Times New Roman" w:cs="Times New Roman"/>
          <w:sz w:val="28"/>
          <w:szCs w:val="28"/>
        </w:rPr>
      </w:pPr>
      <w:r w:rsidRPr="00F047BA">
        <w:rPr>
          <w:rFonts w:ascii="Times New Roman" w:hAnsi="Times New Roman" w:cs="Times New Roman"/>
          <w:sz w:val="28"/>
          <w:szCs w:val="28"/>
        </w:rPr>
        <w:t>МЕСТНОГО САМОУПРАВЛЕНИЯ, ОРГАНИЗАЦИЙ, ПРАВА</w:t>
      </w:r>
    </w:p>
    <w:p w:rsidR="007E6E0A" w:rsidRPr="00F047BA" w:rsidRDefault="007D0FF8">
      <w:pPr>
        <w:pStyle w:val="ConsPlusTitle0"/>
        <w:jc w:val="center"/>
        <w:rPr>
          <w:rFonts w:ascii="Times New Roman" w:hAnsi="Times New Roman" w:cs="Times New Roman"/>
          <w:sz w:val="28"/>
          <w:szCs w:val="28"/>
        </w:rPr>
      </w:pPr>
      <w:r w:rsidRPr="00F047BA">
        <w:rPr>
          <w:rFonts w:ascii="Times New Roman" w:hAnsi="Times New Roman" w:cs="Times New Roman"/>
          <w:sz w:val="28"/>
          <w:szCs w:val="28"/>
        </w:rPr>
        <w:t>И ОБЯЗАННОСТИ ГРАЖДАН РОССИЙСКОЙ ФЕДЕРАЦИИ</w:t>
      </w:r>
    </w:p>
    <w:p w:rsidR="007E6E0A" w:rsidRPr="00F047BA" w:rsidRDefault="007D0FF8">
      <w:pPr>
        <w:pStyle w:val="ConsPlusTitle0"/>
        <w:jc w:val="center"/>
        <w:rPr>
          <w:rFonts w:ascii="Times New Roman" w:hAnsi="Times New Roman" w:cs="Times New Roman"/>
          <w:sz w:val="28"/>
          <w:szCs w:val="28"/>
        </w:rPr>
      </w:pPr>
      <w:r w:rsidRPr="00F047BA">
        <w:rPr>
          <w:rFonts w:ascii="Times New Roman" w:hAnsi="Times New Roman" w:cs="Times New Roman"/>
          <w:sz w:val="28"/>
          <w:szCs w:val="28"/>
        </w:rPr>
        <w:t>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7E6E0A" w:rsidRPr="00F047BA" w:rsidRDefault="007E6E0A">
      <w:pPr>
        <w:pStyle w:val="ConsPlusNormal0"/>
        <w:ind w:firstLine="540"/>
        <w:jc w:val="both"/>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Органы государственной власти субъектов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организуют проведение мероприятий по гражданской обороне, разрабатывают и реализовывают планы гражданской обороны и защиты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в пределах своих полномочий создают и поддерживают в состоянии готовности силы и средства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организуют подготовку населения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создают, реконструируют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защитные сооружения и другие объекты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планируют мероприятия по поддержанию устойчивого функционирования организаций в военное время;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обеспечивают и осуществляют своевременное оповещение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определяют перечень организаций, обеспечивающих выполнение мероприятий регионального уровня по гражданской обороне.</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lastRenderedPageBreak/>
        <w:t>2. Органы местного самоуправления самостоятельно в пределах границ муниципальных образований:</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проводят мероприятия по гражданской обороне, разрабатывают и реализовывают планы гражданской обороны и защиты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проводят подготовку населения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создают, реконструируют и поддерживают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проводят мероприятия по подготовке к эвакуации населения, материальных и культурных ценностей в безопасные районы;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проводят первоочередные мероприятия по поддержанию устойчивого функционирования организаций в военное время;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создают и содержат в целях гражданской обороны запасы продовольствия, медицинских средств индивидуальной защиты и иных средств;</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обеспечивают и осуществляют своевременное оповещение населения;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определяют перечень организаций, обеспечивающих выполнение мероприятий местного уровня по гражданской обороне.</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9. Полномочия организаций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планируют и организуют проведение мероприятий по гражданской обороне;</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проводят мероприятия по поддержанию своего устойчивого функционирования в военное время;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осуществляют подготовку своих работников в области гражданской обороны;</w:t>
      </w:r>
    </w:p>
    <w:p w:rsidR="007E6E0A" w:rsidRPr="00664ED6" w:rsidRDefault="007D0FF8">
      <w:pPr>
        <w:pStyle w:val="ConsPlusNormal0"/>
        <w:spacing w:before="200"/>
        <w:ind w:firstLine="540"/>
        <w:jc w:val="both"/>
        <w:rPr>
          <w:rFonts w:ascii="Times New Roman" w:hAnsi="Times New Roman" w:cs="Times New Roman"/>
          <w:sz w:val="24"/>
          <w:szCs w:val="28"/>
        </w:rPr>
      </w:pPr>
      <w:r w:rsidRPr="00664ED6">
        <w:rPr>
          <w:rFonts w:ascii="Times New Roman" w:hAnsi="Times New Roman" w:cs="Times New Roman"/>
          <w:sz w:val="24"/>
          <w:szCs w:val="28"/>
        </w:rPr>
        <w:t xml:space="preserve">абзац утратил силу. - Федеральный </w:t>
      </w:r>
      <w:hyperlink r:id="rId22"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sidRPr="00664ED6">
          <w:rPr>
            <w:rFonts w:ascii="Times New Roman" w:hAnsi="Times New Roman" w:cs="Times New Roman"/>
            <w:color w:val="0000FF"/>
            <w:sz w:val="24"/>
            <w:szCs w:val="28"/>
          </w:rPr>
          <w:t>закон</w:t>
        </w:r>
      </w:hyperlink>
      <w:r w:rsidRPr="00664ED6">
        <w:rPr>
          <w:rFonts w:ascii="Times New Roman" w:hAnsi="Times New Roman" w:cs="Times New Roman"/>
          <w:sz w:val="24"/>
          <w:szCs w:val="28"/>
        </w:rPr>
        <w:t xml:space="preserve"> от 28.12.2013 N 404-ФЗ;</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Организации, эксплуатирующие </w:t>
      </w:r>
      <w:hyperlink r:id="rId23"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sidRPr="00F047BA">
          <w:rPr>
            <w:rFonts w:ascii="Times New Roman" w:hAnsi="Times New Roman" w:cs="Times New Roman"/>
            <w:color w:val="0000FF"/>
            <w:sz w:val="28"/>
            <w:szCs w:val="28"/>
          </w:rPr>
          <w:t>опасные производственные объекты</w:t>
        </w:r>
      </w:hyperlink>
      <w:r w:rsidRPr="00F047BA">
        <w:rPr>
          <w:rFonts w:ascii="Times New Roman" w:hAnsi="Times New Roman" w:cs="Times New Roman"/>
          <w:sz w:val="28"/>
          <w:szCs w:val="28"/>
        </w:rPr>
        <w:t xml:space="preserve"> I и II классов опасности, особо радиационно опасные и ядерно опасные производства и объекты, </w:t>
      </w:r>
      <w:r w:rsidRPr="00F047BA">
        <w:rPr>
          <w:rFonts w:ascii="Times New Roman" w:hAnsi="Times New Roman" w:cs="Times New Roman"/>
          <w:sz w:val="28"/>
          <w:szCs w:val="28"/>
        </w:rPr>
        <w:lastRenderedPageBreak/>
        <w:t>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Типовой </w:t>
      </w:r>
      <w:hyperlink r:id="rId24" w:tooltip="Приказ МЧС России от 18.12.2014 N 701 (ред. от 05.10.2021) &quot;Об утверждении Типового порядка создания нештатных формирований по обеспечению выполнения мероприятий по гражданской обороне&quot; (Зарегистрировано в Минюсте России 16.02.2015 N 36034) {КонсультантПлюс}">
        <w:r w:rsidRPr="00F047BA">
          <w:rPr>
            <w:rFonts w:ascii="Times New Roman" w:hAnsi="Times New Roman" w:cs="Times New Roman"/>
            <w:color w:val="0000FF"/>
            <w:sz w:val="28"/>
            <w:szCs w:val="28"/>
          </w:rPr>
          <w:t>порядок</w:t>
        </w:r>
      </w:hyperlink>
      <w:r w:rsidRPr="00F047BA">
        <w:rPr>
          <w:rFonts w:ascii="Times New Roman" w:hAnsi="Times New Roman" w:cs="Times New Roman"/>
          <w:sz w:val="28"/>
          <w:szCs w:val="28"/>
        </w:rP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bookmarkStart w:id="0" w:name="P225"/>
      <w:bookmarkEnd w:id="0"/>
      <w:r w:rsidRPr="00F047BA">
        <w:rPr>
          <w:rFonts w:ascii="Times New Roman" w:hAnsi="Times New Roman" w:cs="Times New Roman"/>
          <w:sz w:val="28"/>
          <w:szCs w:val="28"/>
        </w:rPr>
        <w:t>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реконструируют и поддерживают в состоянии постоянной готовности к использованию локальные системы оповещения населения.</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10. Права и обязанности граждан Российской Федерации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Граждане Российской Федерации в соответствии с федеральными законами и иными нормативными правовыми актами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проходят подготовку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принимают участие в проведении других мероприятий по гражданской обороне;</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оказывают содействие органам государственной власти и организациям в решении задач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jc w:val="center"/>
        <w:outlineLvl w:val="0"/>
        <w:rPr>
          <w:rFonts w:ascii="Times New Roman" w:hAnsi="Times New Roman" w:cs="Times New Roman"/>
          <w:sz w:val="28"/>
          <w:szCs w:val="28"/>
        </w:rPr>
      </w:pPr>
      <w:r w:rsidRPr="00F047BA">
        <w:rPr>
          <w:rFonts w:ascii="Times New Roman" w:hAnsi="Times New Roman" w:cs="Times New Roman"/>
          <w:sz w:val="28"/>
          <w:szCs w:val="28"/>
        </w:rPr>
        <w:t>Глава IV. РУКОВОДСТВО ГРАЖДАНСКОЙ ОБОРОНОЙ</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11. Руководство гражданской обороной</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Руководство гражданской обороной в Российской Федерации осуществляет Правительство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Руководство гражданской обороной в федеральных органах исполнительной власти и организациях осуществляют их руководители.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3. Руководство гражданской обороной на территориях субъектов Российской </w:t>
      </w:r>
      <w:r w:rsidRPr="00F047BA">
        <w:rPr>
          <w:rFonts w:ascii="Times New Roman" w:hAnsi="Times New Roman" w:cs="Times New Roman"/>
          <w:sz w:val="28"/>
          <w:szCs w:val="28"/>
        </w:rPr>
        <w:lastRenderedPageBreak/>
        <w:t xml:space="preserve">Федерации и </w:t>
      </w:r>
      <w:hyperlink r:id="rId25" w:tooltip="Приказ МЧС России от 14.11.2008 N 687 (ред. от 17.12.2021) &quot;Об утверждении Положения об организации и ведении гражданской обороны в муниципальных образованиях и организациях&quot; (Зарегистрировано в Минюсте России 26.11.2008 N 12740) {КонсультантПлюс}">
        <w:r w:rsidRPr="00F047BA">
          <w:rPr>
            <w:rFonts w:ascii="Times New Roman" w:hAnsi="Times New Roman" w:cs="Times New Roman"/>
            <w:color w:val="0000FF"/>
            <w:sz w:val="28"/>
            <w:szCs w:val="28"/>
          </w:rPr>
          <w:t>муниципальных образований</w:t>
        </w:r>
      </w:hyperlink>
      <w:r w:rsidRPr="00F047BA">
        <w:rPr>
          <w:rFonts w:ascii="Times New Roman" w:hAnsi="Times New Roman" w:cs="Times New Roman"/>
          <w:sz w:val="28"/>
          <w:szCs w:val="28"/>
        </w:rPr>
        <w:t xml:space="preserve"> осуществляют соответственно высшие должностные лица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4. Руководители федеральных органов исполнительной власти, высшие должностные лица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7E6E0A" w:rsidRPr="00664ED6" w:rsidRDefault="007D0FF8">
      <w:pPr>
        <w:pStyle w:val="ConsPlusNormal0"/>
        <w:spacing w:before="200"/>
        <w:ind w:firstLine="540"/>
        <w:jc w:val="both"/>
        <w:rPr>
          <w:rFonts w:ascii="Times New Roman" w:hAnsi="Times New Roman" w:cs="Times New Roman"/>
          <w:sz w:val="24"/>
          <w:szCs w:val="28"/>
        </w:rPr>
      </w:pPr>
      <w:r w:rsidRPr="00664ED6">
        <w:rPr>
          <w:rFonts w:ascii="Times New Roman" w:hAnsi="Times New Roman" w:cs="Times New Roman"/>
          <w:sz w:val="24"/>
          <w:szCs w:val="28"/>
        </w:rPr>
        <w:t xml:space="preserve">5. Утратил силу. - Федеральный </w:t>
      </w:r>
      <w:hyperlink r:id="rId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664ED6">
          <w:rPr>
            <w:rFonts w:ascii="Times New Roman" w:hAnsi="Times New Roman" w:cs="Times New Roman"/>
            <w:color w:val="0000FF"/>
            <w:sz w:val="24"/>
            <w:szCs w:val="28"/>
          </w:rPr>
          <w:t>закон</w:t>
        </w:r>
      </w:hyperlink>
      <w:r w:rsidRPr="00664ED6">
        <w:rPr>
          <w:rFonts w:ascii="Times New Roman" w:hAnsi="Times New Roman" w:cs="Times New Roman"/>
          <w:sz w:val="24"/>
          <w:szCs w:val="28"/>
        </w:rPr>
        <w:t xml:space="preserve"> от 22.08.2004 N 122-ФЗ.</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12. Органы, осуществляющие управление гражданской обороной</w:t>
      </w:r>
    </w:p>
    <w:p w:rsidR="007E6E0A" w:rsidRPr="00F047BA" w:rsidRDefault="007E6E0A">
      <w:pPr>
        <w:pStyle w:val="ConsPlusNormal0"/>
        <w:ind w:firstLine="540"/>
        <w:jc w:val="both"/>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Органами, осуществляющими управление гражданской обороной, являются: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1) федеральный орган исполнительной власти, уполномоченный на решение задач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27" w:tooltip="Постановление Правительства РФ от 10.07.1999 N 782 (ред. от 14.10.2016) &quot;О создании (назначении) в организациях структурных подразделений (работников), уполномоченных на решение задач в области гражданской обороны&quot; {КонсультантПлюс}">
        <w:r w:rsidRPr="00F047BA">
          <w:rPr>
            <w:rFonts w:ascii="Times New Roman" w:hAnsi="Times New Roman" w:cs="Times New Roman"/>
            <w:color w:val="0000FF"/>
            <w:sz w:val="28"/>
            <w:szCs w:val="28"/>
          </w:rPr>
          <w:t>порядке</w:t>
        </w:r>
      </w:hyperlink>
      <w:r w:rsidRPr="00F047BA">
        <w:rPr>
          <w:rFonts w:ascii="Times New Roman" w:hAnsi="Times New Roman" w:cs="Times New Roman"/>
          <w:sz w:val="28"/>
          <w:szCs w:val="28"/>
        </w:rPr>
        <w:t>, установленном Правительством Российской Федерации.</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13. Федеральный орган исполнительной власти, уполномоченный на решение задач в области гражданской обороны</w:t>
      </w:r>
    </w:p>
    <w:p w:rsidR="007E6E0A" w:rsidRPr="00F047BA" w:rsidRDefault="007E6E0A">
      <w:pPr>
        <w:pStyle w:val="ConsPlusNormal0"/>
        <w:ind w:firstLine="540"/>
        <w:jc w:val="both"/>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В целях реализации государственной политики в области гражданской обороны федеральный орган исполнительной власти, уполномоченный на решение задач в </w:t>
      </w:r>
      <w:r w:rsidRPr="00F047BA">
        <w:rPr>
          <w:rFonts w:ascii="Times New Roman" w:hAnsi="Times New Roman" w:cs="Times New Roman"/>
          <w:sz w:val="28"/>
          <w:szCs w:val="28"/>
        </w:rPr>
        <w:lastRenderedPageBreak/>
        <w:t>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7E6E0A" w:rsidRPr="00F047BA" w:rsidRDefault="007E6E0A">
      <w:pPr>
        <w:pStyle w:val="ConsPlusNormal0"/>
        <w:ind w:firstLine="540"/>
        <w:jc w:val="both"/>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13.1. Федеральный государственный надзор в области гражданской обороны</w:t>
      </w:r>
    </w:p>
    <w:p w:rsidR="007E6E0A" w:rsidRPr="00F047BA" w:rsidRDefault="007E6E0A">
      <w:pPr>
        <w:pStyle w:val="ConsPlusNormal0"/>
        <w:ind w:firstLine="540"/>
        <w:jc w:val="both"/>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Предметом федерального государственного надзора в области гражданской обороны являются: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Евразийского экономического союза.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2.1. В положении о федеральном государственном надзоре в области гражданской обороны указываются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гражданской обороны, а также виды продукции, являющиеся объектами указанного федерального государственного надзора.</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3. Организация и осуществление федерального государственного надзора в области гражданской обороны регулируются Федеральным </w:t>
      </w:r>
      <w:hyperlink r:id="rId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F047BA">
          <w:rPr>
            <w:rFonts w:ascii="Times New Roman" w:hAnsi="Times New Roman" w:cs="Times New Roman"/>
            <w:color w:val="0000FF"/>
            <w:sz w:val="28"/>
            <w:szCs w:val="28"/>
          </w:rPr>
          <w:t>законом</w:t>
        </w:r>
      </w:hyperlink>
      <w:r w:rsidRPr="00F047BA">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4. </w:t>
      </w:r>
      <w:hyperlink r:id="rId29" w:tooltip="Постановление Правительства РФ от 25.06.2021 N 1007 (ред. от 19.08.2023)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sidRPr="00F047BA">
          <w:rPr>
            <w:rFonts w:ascii="Times New Roman" w:hAnsi="Times New Roman" w:cs="Times New Roman"/>
            <w:color w:val="0000FF"/>
            <w:sz w:val="28"/>
            <w:szCs w:val="28"/>
          </w:rPr>
          <w:t>Положение</w:t>
        </w:r>
      </w:hyperlink>
      <w:r w:rsidRPr="00F047BA">
        <w:rPr>
          <w:rFonts w:ascii="Times New Roman" w:hAnsi="Times New Roman" w:cs="Times New Roman"/>
          <w:sz w:val="28"/>
          <w:szCs w:val="28"/>
        </w:rPr>
        <w:t xml:space="preserve"> о федеральном государственном надзоре в области гражданской обороны утверждается Правительством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6.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0"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sidRPr="00F047BA">
          <w:rPr>
            <w:rFonts w:ascii="Times New Roman" w:hAnsi="Times New Roman" w:cs="Times New Roman"/>
            <w:color w:val="0000FF"/>
            <w:sz w:val="28"/>
            <w:szCs w:val="28"/>
          </w:rPr>
          <w:t>закона</w:t>
        </w:r>
      </w:hyperlink>
      <w:r w:rsidRPr="00F047BA">
        <w:rPr>
          <w:rFonts w:ascii="Times New Roman" w:hAnsi="Times New Roman" w:cs="Times New Roman"/>
          <w:sz w:val="28"/>
          <w:szCs w:val="28"/>
        </w:rPr>
        <w:t xml:space="preserve"> от 21 декабря 2021 года N 414-ФЗ "Об общих принципах организации публичной власти в субъектах Российской Федерации" и Федерального </w:t>
      </w:r>
      <w:hyperlink r:id="rId3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sidRPr="00F047BA">
          <w:rPr>
            <w:rFonts w:ascii="Times New Roman" w:hAnsi="Times New Roman" w:cs="Times New Roman"/>
            <w:color w:val="0000FF"/>
            <w:sz w:val="28"/>
            <w:szCs w:val="28"/>
          </w:rPr>
          <w:t>закона</w:t>
        </w:r>
      </w:hyperlink>
      <w:r w:rsidRPr="00F047BA">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в </w:t>
      </w:r>
      <w:hyperlink r:id="rId32" w:tooltip="Постановление Правительства РФ от 09.06.2022 N 1052 (ред. от 02.10.2023)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
        <w:r w:rsidRPr="00F047BA">
          <w:rPr>
            <w:rFonts w:ascii="Times New Roman" w:hAnsi="Times New Roman" w:cs="Times New Roman"/>
            <w:color w:val="0000FF"/>
            <w:sz w:val="28"/>
            <w:szCs w:val="28"/>
          </w:rPr>
          <w:t>порядке</w:t>
        </w:r>
      </w:hyperlink>
      <w:r w:rsidRPr="00F047BA">
        <w:rPr>
          <w:rFonts w:ascii="Times New Roman" w:hAnsi="Times New Roman" w:cs="Times New Roman"/>
          <w:sz w:val="28"/>
          <w:szCs w:val="28"/>
        </w:rPr>
        <w:t>, утверждаемом Правительством Российской Федерации.</w:t>
      </w: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lastRenderedPageBreak/>
        <w:t xml:space="preserve">Статья 14. Утратила силу. - Федеральный </w:t>
      </w:r>
      <w:hyperlink r:id="rId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F047BA">
          <w:rPr>
            <w:rFonts w:ascii="Times New Roman" w:hAnsi="Times New Roman" w:cs="Times New Roman"/>
            <w:color w:val="0000FF"/>
            <w:sz w:val="28"/>
            <w:szCs w:val="28"/>
          </w:rPr>
          <w:t>закон</w:t>
        </w:r>
      </w:hyperlink>
      <w:r w:rsidRPr="00F047BA">
        <w:rPr>
          <w:rFonts w:ascii="Times New Roman" w:hAnsi="Times New Roman" w:cs="Times New Roman"/>
          <w:sz w:val="28"/>
          <w:szCs w:val="28"/>
        </w:rPr>
        <w:t xml:space="preserve"> от 22.08.2004 N 122-ФЗ.</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jc w:val="center"/>
        <w:outlineLvl w:val="0"/>
        <w:rPr>
          <w:rFonts w:ascii="Times New Roman" w:hAnsi="Times New Roman" w:cs="Times New Roman"/>
          <w:sz w:val="28"/>
          <w:szCs w:val="28"/>
        </w:rPr>
      </w:pPr>
      <w:r w:rsidRPr="00F047BA">
        <w:rPr>
          <w:rFonts w:ascii="Times New Roman" w:hAnsi="Times New Roman" w:cs="Times New Roman"/>
          <w:sz w:val="28"/>
          <w:szCs w:val="28"/>
        </w:rPr>
        <w:t>Глава V. СИЛЫ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15. Силы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1. Силы гражданской обороны - спасательные </w:t>
      </w:r>
      <w:hyperlink r:id="rId34" w:tooltip="Указ Президента РФ от 30.09.2011 N 1265 (ред. от 11.03.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
        <w:r w:rsidRPr="00F047BA">
          <w:rPr>
            <w:rFonts w:ascii="Times New Roman" w:hAnsi="Times New Roman" w:cs="Times New Roman"/>
            <w:color w:val="0000FF"/>
            <w:sz w:val="28"/>
            <w:szCs w:val="28"/>
          </w:rPr>
          <w:t>воинские формирования</w:t>
        </w:r>
      </w:hyperlink>
      <w:r w:rsidRPr="00F047BA">
        <w:rPr>
          <w:rFonts w:ascii="Times New Roman" w:hAnsi="Times New Roman" w:cs="Times New Roman"/>
          <w:sz w:val="28"/>
          <w:szCs w:val="28"/>
        </w:rP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r:id="rId35" w:tooltip="Федеральный закон от 22.08.1995 N 151-ФЗ (ред. от 14.07.2022) &quot;Об аварийно-спасательных службах и статусе спасателей&quot; {КонсультантПлюс}">
        <w:r w:rsidRPr="00F047BA">
          <w:rPr>
            <w:rFonts w:ascii="Times New Roman" w:hAnsi="Times New Roman" w:cs="Times New Roman"/>
            <w:color w:val="0000FF"/>
            <w:sz w:val="28"/>
            <w:szCs w:val="28"/>
          </w:rPr>
          <w:t>законодательством</w:t>
        </w:r>
      </w:hyperlink>
      <w:r w:rsidRPr="00F047BA">
        <w:rPr>
          <w:rFonts w:ascii="Times New Roman" w:hAnsi="Times New Roman" w:cs="Times New Roman"/>
          <w:sz w:val="28"/>
          <w:szCs w:val="28"/>
        </w:rPr>
        <w:t xml:space="preserve">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w:t>
      </w:r>
      <w:r w:rsidRPr="00F047BA">
        <w:rPr>
          <w:rFonts w:ascii="Times New Roman" w:hAnsi="Times New Roman" w:cs="Times New Roman"/>
          <w:sz w:val="28"/>
          <w:szCs w:val="28"/>
        </w:rPr>
        <w:lastRenderedPageBreak/>
        <w:t xml:space="preserve">международных программ, проектов и операций по гуманитарному разминированию, а также выполняют взрывные работы в </w:t>
      </w:r>
      <w:hyperlink r:id="rId36"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
        <w:r w:rsidRPr="00F047BA">
          <w:rPr>
            <w:rFonts w:ascii="Times New Roman" w:hAnsi="Times New Roman" w:cs="Times New Roman"/>
            <w:color w:val="0000FF"/>
            <w:sz w:val="28"/>
            <w:szCs w:val="28"/>
          </w:rPr>
          <w:t>порядке</w:t>
        </w:r>
      </w:hyperlink>
      <w:r w:rsidRPr="00F047BA">
        <w:rPr>
          <w:rFonts w:ascii="Times New Roman" w:hAnsi="Times New Roman" w:cs="Times New Roman"/>
          <w:sz w:val="28"/>
          <w:szCs w:val="28"/>
        </w:rPr>
        <w:t>, определяемом федеральным органом исполнительной власти, уполномоченным на решение задач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E6E0A" w:rsidRPr="00F047BA" w:rsidRDefault="007E6E0A">
      <w:pPr>
        <w:pStyle w:val="ConsPlusNormal0"/>
        <w:ind w:firstLine="540"/>
        <w:jc w:val="both"/>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вправе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своих сил и средств, населения при его эвакуации, проведении аварийно-спасательных и других неотложных работ при военных конфликтах или вследствие этих конфликтов, при чрезвычайных ситуациях природного и техногенного характера, при восстановлении и поддержании порядка в районах, пострадавших в этих условиях,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Порядок принятия решения о пресечении функционирования беспилотных аппаратов в указанных целях, а также перечень должностных лиц спасательных воинских формирований, уполномоченных на принятие такого решения, определяется руководителем федерального органа исполнительной власти, уполномоченного на решение задач в области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lastRenderedPageBreak/>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7E6E0A" w:rsidRPr="00F047BA" w:rsidRDefault="007E6E0A">
      <w:pPr>
        <w:pStyle w:val="ConsPlusNormal0"/>
        <w:rPr>
          <w:rFonts w:ascii="Times New Roman" w:hAnsi="Times New Roman" w:cs="Times New Roman"/>
          <w:sz w:val="28"/>
          <w:szCs w:val="28"/>
        </w:rPr>
      </w:pPr>
    </w:p>
    <w:p w:rsidR="007E6E0A" w:rsidRPr="00664ED6" w:rsidRDefault="007D0FF8">
      <w:pPr>
        <w:pStyle w:val="ConsPlusTitle0"/>
        <w:ind w:firstLine="540"/>
        <w:jc w:val="both"/>
        <w:outlineLvl w:val="1"/>
        <w:rPr>
          <w:rFonts w:ascii="Times New Roman" w:hAnsi="Times New Roman" w:cs="Times New Roman"/>
          <w:sz w:val="24"/>
          <w:szCs w:val="28"/>
        </w:rPr>
      </w:pPr>
      <w:r w:rsidRPr="00664ED6">
        <w:rPr>
          <w:rFonts w:ascii="Times New Roman" w:hAnsi="Times New Roman" w:cs="Times New Roman"/>
          <w:sz w:val="24"/>
          <w:szCs w:val="28"/>
        </w:rPr>
        <w:t xml:space="preserve">Статья 17. Утратила силу. - Федеральный </w:t>
      </w:r>
      <w:hyperlink r:id="rId3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664ED6">
          <w:rPr>
            <w:rFonts w:ascii="Times New Roman" w:hAnsi="Times New Roman" w:cs="Times New Roman"/>
            <w:color w:val="0000FF"/>
            <w:sz w:val="24"/>
            <w:szCs w:val="28"/>
          </w:rPr>
          <w:t>закон</w:t>
        </w:r>
      </w:hyperlink>
      <w:r w:rsidRPr="00664ED6">
        <w:rPr>
          <w:rFonts w:ascii="Times New Roman" w:hAnsi="Times New Roman" w:cs="Times New Roman"/>
          <w:sz w:val="24"/>
          <w:szCs w:val="28"/>
        </w:rPr>
        <w:t xml:space="preserve"> от 22.08.2004 N 122-ФЗ.</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jc w:val="center"/>
        <w:outlineLvl w:val="0"/>
        <w:rPr>
          <w:rFonts w:ascii="Times New Roman" w:hAnsi="Times New Roman" w:cs="Times New Roman"/>
          <w:sz w:val="28"/>
          <w:szCs w:val="28"/>
        </w:rPr>
      </w:pPr>
      <w:r w:rsidRPr="00F047BA">
        <w:rPr>
          <w:rFonts w:ascii="Times New Roman" w:hAnsi="Times New Roman" w:cs="Times New Roman"/>
          <w:sz w:val="28"/>
          <w:szCs w:val="28"/>
        </w:rPr>
        <w:t>Глава VI. ЗАКЛЮЧИТЕЛЬНЫЕ ПОЛОЖЕНИЯ</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18. Финансирование мероприятий по гражданской обороне и защите населения</w:t>
      </w:r>
    </w:p>
    <w:p w:rsidR="00664ED6" w:rsidRDefault="00664ED6">
      <w:pPr>
        <w:pStyle w:val="ConsPlusNormal0"/>
        <w:ind w:firstLine="540"/>
        <w:jc w:val="both"/>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4. Обеспечение мероприятий по гражданской обороне, проводимых организациями, осуществляется за счет средств организаций.</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19. Ответственность за нарушение законодательства Российской Федерации в области гражданской обороны</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38" w:tooltip="&quot;Кодекс Российской Федерации об административных правонарушениях&quot; от 30.12.2001 N 195-ФЗ (ред. от 08.08.2024, с изм. от 07.10.2024) (с изм. и доп., вступ. в силу с 08.09.2024) {КонсультантПлюс}">
        <w:r w:rsidRPr="00F047BA">
          <w:rPr>
            <w:rFonts w:ascii="Times New Roman" w:hAnsi="Times New Roman" w:cs="Times New Roman"/>
            <w:color w:val="0000FF"/>
            <w:sz w:val="28"/>
            <w:szCs w:val="28"/>
          </w:rPr>
          <w:t>законодательством</w:t>
        </w:r>
      </w:hyperlink>
      <w:r w:rsidRPr="00F047BA">
        <w:rPr>
          <w:rFonts w:ascii="Times New Roman" w:hAnsi="Times New Roman" w:cs="Times New Roman"/>
          <w:sz w:val="28"/>
          <w:szCs w:val="28"/>
        </w:rPr>
        <w:t xml:space="preserve"> Российской Федерации.</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Title0"/>
        <w:ind w:firstLine="540"/>
        <w:jc w:val="both"/>
        <w:outlineLvl w:val="1"/>
        <w:rPr>
          <w:rFonts w:ascii="Times New Roman" w:hAnsi="Times New Roman" w:cs="Times New Roman"/>
          <w:sz w:val="28"/>
          <w:szCs w:val="28"/>
        </w:rPr>
      </w:pPr>
      <w:r w:rsidRPr="00F047BA">
        <w:rPr>
          <w:rFonts w:ascii="Times New Roman" w:hAnsi="Times New Roman" w:cs="Times New Roman"/>
          <w:sz w:val="28"/>
          <w:szCs w:val="28"/>
        </w:rPr>
        <w:t>Статья 20. Вступление в силу настоящего Федерального закона</w:t>
      </w:r>
    </w:p>
    <w:p w:rsidR="007E6E0A" w:rsidRPr="00F047BA" w:rsidRDefault="007E6E0A">
      <w:pPr>
        <w:pStyle w:val="ConsPlusNormal0"/>
        <w:rPr>
          <w:rFonts w:ascii="Times New Roman" w:hAnsi="Times New Roman" w:cs="Times New Roman"/>
          <w:sz w:val="28"/>
          <w:szCs w:val="28"/>
        </w:rPr>
      </w:pPr>
    </w:p>
    <w:p w:rsidR="007E6E0A" w:rsidRPr="00F047BA" w:rsidRDefault="007D0FF8">
      <w:pPr>
        <w:pStyle w:val="ConsPlusNormal0"/>
        <w:ind w:firstLine="540"/>
        <w:jc w:val="both"/>
        <w:rPr>
          <w:rFonts w:ascii="Times New Roman" w:hAnsi="Times New Roman" w:cs="Times New Roman"/>
          <w:sz w:val="28"/>
          <w:szCs w:val="28"/>
        </w:rPr>
      </w:pPr>
      <w:r w:rsidRPr="00F047BA">
        <w:rPr>
          <w:rFonts w:ascii="Times New Roman" w:hAnsi="Times New Roman" w:cs="Times New Roman"/>
          <w:sz w:val="28"/>
          <w:szCs w:val="28"/>
        </w:rPr>
        <w:t>1. Настоящий Федеральный закон вступает в силу со дня его официального опубликования.</w:t>
      </w:r>
    </w:p>
    <w:p w:rsidR="007E6E0A" w:rsidRPr="00F047BA" w:rsidRDefault="007D0FF8">
      <w:pPr>
        <w:pStyle w:val="ConsPlusNormal0"/>
        <w:spacing w:before="200"/>
        <w:ind w:firstLine="540"/>
        <w:jc w:val="both"/>
        <w:rPr>
          <w:rFonts w:ascii="Times New Roman" w:hAnsi="Times New Roman" w:cs="Times New Roman"/>
          <w:sz w:val="28"/>
          <w:szCs w:val="28"/>
        </w:rPr>
      </w:pPr>
      <w:r w:rsidRPr="00F047BA">
        <w:rPr>
          <w:rFonts w:ascii="Times New Roman" w:hAnsi="Times New Roman" w:cs="Times New Roman"/>
          <w:sz w:val="28"/>
          <w:szCs w:val="28"/>
        </w:rPr>
        <w:t>2. Иные нормативные правовые акты Российской Федерации подлежат приведению в соответствие с настоящим Федеральным законом.</w:t>
      </w:r>
    </w:p>
    <w:p w:rsidR="007E6E0A" w:rsidRPr="00F047BA" w:rsidRDefault="007D0FF8">
      <w:pPr>
        <w:pStyle w:val="ConsPlusNormal0"/>
        <w:jc w:val="right"/>
        <w:rPr>
          <w:rFonts w:ascii="Times New Roman" w:hAnsi="Times New Roman" w:cs="Times New Roman"/>
          <w:sz w:val="28"/>
          <w:szCs w:val="28"/>
        </w:rPr>
      </w:pPr>
      <w:bookmarkStart w:id="1" w:name="_GoBack"/>
      <w:bookmarkEnd w:id="1"/>
      <w:r w:rsidRPr="00F047BA">
        <w:rPr>
          <w:rFonts w:ascii="Times New Roman" w:hAnsi="Times New Roman" w:cs="Times New Roman"/>
          <w:sz w:val="28"/>
          <w:szCs w:val="28"/>
        </w:rPr>
        <w:t>Президент</w:t>
      </w: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Российской Федерации</w:t>
      </w:r>
    </w:p>
    <w:p w:rsidR="007E6E0A" w:rsidRPr="00F047BA" w:rsidRDefault="007D0FF8">
      <w:pPr>
        <w:pStyle w:val="ConsPlusNormal0"/>
        <w:jc w:val="right"/>
        <w:rPr>
          <w:rFonts w:ascii="Times New Roman" w:hAnsi="Times New Roman" w:cs="Times New Roman"/>
          <w:sz w:val="28"/>
          <w:szCs w:val="28"/>
        </w:rPr>
      </w:pPr>
      <w:r w:rsidRPr="00F047BA">
        <w:rPr>
          <w:rFonts w:ascii="Times New Roman" w:hAnsi="Times New Roman" w:cs="Times New Roman"/>
          <w:sz w:val="28"/>
          <w:szCs w:val="28"/>
        </w:rPr>
        <w:t>Б.ЕЛЬЦИН</w:t>
      </w:r>
    </w:p>
    <w:p w:rsidR="007E6E0A" w:rsidRPr="00F047BA" w:rsidRDefault="007D0FF8">
      <w:pPr>
        <w:pStyle w:val="ConsPlusNormal0"/>
        <w:rPr>
          <w:rFonts w:ascii="Times New Roman" w:hAnsi="Times New Roman" w:cs="Times New Roman"/>
          <w:sz w:val="28"/>
          <w:szCs w:val="28"/>
        </w:rPr>
      </w:pPr>
      <w:r w:rsidRPr="00F047BA">
        <w:rPr>
          <w:rFonts w:ascii="Times New Roman" w:hAnsi="Times New Roman" w:cs="Times New Roman"/>
          <w:sz w:val="28"/>
          <w:szCs w:val="28"/>
        </w:rPr>
        <w:lastRenderedPageBreak/>
        <w:t>Москва, Кремль</w:t>
      </w:r>
    </w:p>
    <w:p w:rsidR="007E6E0A" w:rsidRPr="00F047BA" w:rsidRDefault="007D0FF8">
      <w:pPr>
        <w:pStyle w:val="ConsPlusNormal0"/>
        <w:spacing w:before="200"/>
        <w:rPr>
          <w:rFonts w:ascii="Times New Roman" w:hAnsi="Times New Roman" w:cs="Times New Roman"/>
          <w:sz w:val="28"/>
          <w:szCs w:val="28"/>
        </w:rPr>
      </w:pPr>
      <w:r w:rsidRPr="00F047BA">
        <w:rPr>
          <w:rFonts w:ascii="Times New Roman" w:hAnsi="Times New Roman" w:cs="Times New Roman"/>
          <w:sz w:val="28"/>
          <w:szCs w:val="28"/>
        </w:rPr>
        <w:t>12 февраля 1998 года</w:t>
      </w:r>
    </w:p>
    <w:p w:rsidR="007E6E0A" w:rsidRPr="00F047BA" w:rsidRDefault="007D0FF8">
      <w:pPr>
        <w:pStyle w:val="ConsPlusNormal0"/>
        <w:spacing w:before="200"/>
        <w:rPr>
          <w:rFonts w:ascii="Times New Roman" w:hAnsi="Times New Roman" w:cs="Times New Roman"/>
          <w:sz w:val="28"/>
          <w:szCs w:val="28"/>
        </w:rPr>
      </w:pPr>
      <w:r w:rsidRPr="00F047BA">
        <w:rPr>
          <w:rFonts w:ascii="Times New Roman" w:hAnsi="Times New Roman" w:cs="Times New Roman"/>
          <w:sz w:val="28"/>
          <w:szCs w:val="28"/>
        </w:rPr>
        <w:t>N 28-ФЗ</w:t>
      </w:r>
    </w:p>
    <w:p w:rsidR="007E6E0A" w:rsidRPr="00F047BA" w:rsidRDefault="007E6E0A">
      <w:pPr>
        <w:pStyle w:val="ConsPlusNormal0"/>
        <w:pBdr>
          <w:bottom w:val="single" w:sz="6" w:space="0" w:color="auto"/>
        </w:pBdr>
        <w:spacing w:before="100" w:after="100"/>
        <w:jc w:val="both"/>
        <w:rPr>
          <w:rFonts w:ascii="Times New Roman" w:hAnsi="Times New Roman" w:cs="Times New Roman"/>
          <w:sz w:val="28"/>
          <w:szCs w:val="28"/>
        </w:rPr>
      </w:pPr>
    </w:p>
    <w:sectPr w:rsidR="007E6E0A" w:rsidRPr="00F047BA" w:rsidSect="00F047BA">
      <w:headerReference w:type="default" r:id="rId39"/>
      <w:footerReference w:type="default" r:id="rId40"/>
      <w:pgSz w:w="11906" w:h="16838"/>
      <w:pgMar w:top="567" w:right="567" w:bottom="567" w:left="56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594" w:rsidRDefault="00B02594">
      <w:r>
        <w:separator/>
      </w:r>
    </w:p>
  </w:endnote>
  <w:endnote w:type="continuationSeparator" w:id="0">
    <w:p w:rsidR="00B02594" w:rsidRDefault="00B0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F8" w:rsidRDefault="007D0FF8">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594" w:rsidRDefault="00B02594">
      <w:r>
        <w:separator/>
      </w:r>
    </w:p>
  </w:footnote>
  <w:footnote w:type="continuationSeparator" w:id="0">
    <w:p w:rsidR="00B02594" w:rsidRDefault="00B0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F8" w:rsidRDefault="007D0FF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E6E0A"/>
    <w:rsid w:val="000435B0"/>
    <w:rsid w:val="000558E5"/>
    <w:rsid w:val="0043642A"/>
    <w:rsid w:val="00664ED6"/>
    <w:rsid w:val="007D0FF8"/>
    <w:rsid w:val="007E6E0A"/>
    <w:rsid w:val="00B02594"/>
    <w:rsid w:val="00F0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60112-9FAA-4A85-B910-125F5B16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7D0FF8"/>
    <w:pPr>
      <w:tabs>
        <w:tab w:val="center" w:pos="4677"/>
        <w:tab w:val="right" w:pos="9355"/>
      </w:tabs>
    </w:pPr>
  </w:style>
  <w:style w:type="character" w:customStyle="1" w:styleId="a4">
    <w:name w:val="Верхний колонтитул Знак"/>
    <w:basedOn w:val="a0"/>
    <w:link w:val="a3"/>
    <w:uiPriority w:val="99"/>
    <w:rsid w:val="007D0FF8"/>
  </w:style>
  <w:style w:type="paragraph" w:styleId="a5">
    <w:name w:val="footer"/>
    <w:basedOn w:val="a"/>
    <w:link w:val="a6"/>
    <w:uiPriority w:val="99"/>
    <w:unhideWhenUsed/>
    <w:rsid w:val="007D0FF8"/>
    <w:pPr>
      <w:tabs>
        <w:tab w:val="center" w:pos="4677"/>
        <w:tab w:val="right" w:pos="9355"/>
      </w:tabs>
    </w:pPr>
  </w:style>
  <w:style w:type="character" w:customStyle="1" w:styleId="a6">
    <w:name w:val="Нижний колонтитул Знак"/>
    <w:basedOn w:val="a0"/>
    <w:link w:val="a5"/>
    <w:uiPriority w:val="99"/>
    <w:rsid w:val="007D0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71935&amp;dst=100110" TargetMode="External"/><Relationship Id="rId18" Type="http://schemas.openxmlformats.org/officeDocument/2006/relationships/hyperlink" Target="https://login.consultant.ru/link/?req=doc&amp;base=LAW&amp;n=479906&amp;dst=100009" TargetMode="External"/><Relationship Id="rId26" Type="http://schemas.openxmlformats.org/officeDocument/2006/relationships/hyperlink" Target="https://login.consultant.ru/link/?req=doc&amp;base=LAW&amp;n=483140&amp;dst=104360"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LAW&amp;n=458984&amp;dst=100010" TargetMode="External"/><Relationship Id="rId34" Type="http://schemas.openxmlformats.org/officeDocument/2006/relationships/hyperlink" Target="https://login.consultant.ru/link/?req=doc&amp;base=LAW&amp;n=471935&amp;dst=100030" TargetMode="External"/><Relationship Id="rId42" Type="http://schemas.openxmlformats.org/officeDocument/2006/relationships/theme" Target="theme/theme1.xml"/><Relationship Id="rId7" Type="http://schemas.openxmlformats.org/officeDocument/2006/relationships/hyperlink" Target="https://login.consultant.ru/link/?req=doc&amp;base=LAW&amp;n=475580&amp;dst=100010" TargetMode="External"/><Relationship Id="rId12" Type="http://schemas.openxmlformats.org/officeDocument/2006/relationships/hyperlink" Target="https://login.consultant.ru/link/?req=doc&amp;base=LAW&amp;n=396382&amp;dst=100012" TargetMode="External"/><Relationship Id="rId17" Type="http://schemas.openxmlformats.org/officeDocument/2006/relationships/hyperlink" Target="https://login.consultant.ru/link/?req=doc&amp;base=LAW&amp;n=334978&amp;dst=100009" TargetMode="External"/><Relationship Id="rId25" Type="http://schemas.openxmlformats.org/officeDocument/2006/relationships/hyperlink" Target="https://login.consultant.ru/link/?req=doc&amp;base=LAW&amp;n=409908&amp;dst=100009" TargetMode="External"/><Relationship Id="rId33" Type="http://schemas.openxmlformats.org/officeDocument/2006/relationships/hyperlink" Target="https://login.consultant.ru/link/?req=doc&amp;base=LAW&amp;n=483140&amp;dst=104373" TargetMode="External"/><Relationship Id="rId38" Type="http://schemas.openxmlformats.org/officeDocument/2006/relationships/hyperlink" Target="https://login.consultant.ru/link/?req=doc&amp;base=LAW&amp;n=483024&amp;dst=101733" TargetMode="External"/><Relationship Id="rId2" Type="http://schemas.openxmlformats.org/officeDocument/2006/relationships/settings" Target="settings.xml"/><Relationship Id="rId16" Type="http://schemas.openxmlformats.org/officeDocument/2006/relationships/hyperlink" Target="https://login.consultant.ru/link/?req=doc&amp;base=LAW&amp;n=336757&amp;dst=100009" TargetMode="External"/><Relationship Id="rId20" Type="http://schemas.openxmlformats.org/officeDocument/2006/relationships/hyperlink" Target="https://login.consultant.ru/link/?req=doc&amp;base=LAW&amp;n=455198&amp;dst=100016" TargetMode="External"/><Relationship Id="rId29" Type="http://schemas.openxmlformats.org/officeDocument/2006/relationships/hyperlink" Target="https://login.consultant.ru/link/?req=doc&amp;base=LAW&amp;n=455198&amp;dst=10001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22799&amp;dst=100010" TargetMode="External"/><Relationship Id="rId11" Type="http://schemas.openxmlformats.org/officeDocument/2006/relationships/hyperlink" Target="https://login.consultant.ru/link/?req=doc&amp;base=LAW&amp;n=334711&amp;dst=100008" TargetMode="External"/><Relationship Id="rId24" Type="http://schemas.openxmlformats.org/officeDocument/2006/relationships/hyperlink" Target="https://login.consultant.ru/link/?req=doc&amp;base=LAW&amp;n=400629&amp;dst=100009" TargetMode="External"/><Relationship Id="rId32" Type="http://schemas.openxmlformats.org/officeDocument/2006/relationships/hyperlink" Target="https://login.consultant.ru/link/?req=doc&amp;base=LAW&amp;n=458984&amp;dst=100010" TargetMode="External"/><Relationship Id="rId37" Type="http://schemas.openxmlformats.org/officeDocument/2006/relationships/hyperlink" Target="https://login.consultant.ru/link/?req=doc&amp;base=LAW&amp;n=483140&amp;dst=104376"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470831&amp;dst=100008" TargetMode="External"/><Relationship Id="rId23" Type="http://schemas.openxmlformats.org/officeDocument/2006/relationships/hyperlink" Target="https://login.consultant.ru/link/?req=doc&amp;base=LAW&amp;n=466788&amp;dst=163" TargetMode="External"/><Relationship Id="rId28" Type="http://schemas.openxmlformats.org/officeDocument/2006/relationships/hyperlink" Target="https://login.consultant.ru/link/?req=doc&amp;base=LAW&amp;n=480240" TargetMode="External"/><Relationship Id="rId36" Type="http://schemas.openxmlformats.org/officeDocument/2006/relationships/hyperlink" Target="https://login.consultant.ru/link/?req=doc&amp;base=LAW&amp;n=437681&amp;dst=100014" TargetMode="External"/><Relationship Id="rId10" Type="http://schemas.openxmlformats.org/officeDocument/2006/relationships/hyperlink" Target="https://login.consultant.ru/link/?req=doc&amp;base=LAW&amp;n=483140&amp;dst=104332" TargetMode="External"/><Relationship Id="rId19" Type="http://schemas.openxmlformats.org/officeDocument/2006/relationships/hyperlink" Target="https://login.consultant.ru/link/?req=doc&amp;base=LAW&amp;n=447536&amp;dst=100013" TargetMode="External"/><Relationship Id="rId31" Type="http://schemas.openxmlformats.org/officeDocument/2006/relationships/hyperlink" Target="https://login.consultant.ru/link/?req=doc&amp;base=LAW&amp;n=471024" TargetMode="External"/><Relationship Id="rId4" Type="http://schemas.openxmlformats.org/officeDocument/2006/relationships/footnotes" Target="footnotes.xml"/><Relationship Id="rId9" Type="http://schemas.openxmlformats.org/officeDocument/2006/relationships/hyperlink" Target="https://login.consultant.ru/link/?req=doc&amp;base=LAW&amp;n=453320&amp;dst=100817" TargetMode="External"/><Relationship Id="rId14" Type="http://schemas.openxmlformats.org/officeDocument/2006/relationships/hyperlink" Target="https://login.consultant.ru/link/?req=doc&amp;base=LAW&amp;n=471935&amp;dst=100030" TargetMode="External"/><Relationship Id="rId22" Type="http://schemas.openxmlformats.org/officeDocument/2006/relationships/hyperlink" Target="https://login.consultant.ru/link/?req=doc&amp;base=LAW&amp;n=156543&amp;dst=100022" TargetMode="External"/><Relationship Id="rId27" Type="http://schemas.openxmlformats.org/officeDocument/2006/relationships/hyperlink" Target="https://login.consultant.ru/link/?req=doc&amp;base=LAW&amp;n=206023&amp;dst=100030" TargetMode="External"/><Relationship Id="rId30" Type="http://schemas.openxmlformats.org/officeDocument/2006/relationships/hyperlink" Target="https://login.consultant.ru/link/?req=doc&amp;base=LAW&amp;n=471106" TargetMode="External"/><Relationship Id="rId35" Type="http://schemas.openxmlformats.org/officeDocument/2006/relationships/hyperlink" Target="https://login.consultant.ru/link/?req=doc&amp;base=LAW&amp;n=422100&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6857</Words>
  <Characters>39088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Федеральный закон от 12.02.1998 N 28-ФЗ
(ред. от 08.08.2024)
"О гражданской обороне"</vt:lpstr>
    </vt:vector>
  </TitlesOfParts>
  <Company>КонсультантПлюс Версия 4024.00.32</Company>
  <LinksUpToDate>false</LinksUpToDate>
  <CharactersWithSpaces>45854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12.02.1998 N 28-ФЗ
(ред. от 08.08.2024)
"О гражданской обороне"</dc:title>
  <cp:lastModifiedBy>Васильев Владимир Аркадьевич</cp:lastModifiedBy>
  <cp:revision>7</cp:revision>
  <dcterms:created xsi:type="dcterms:W3CDTF">2024-10-16T12:20:00Z</dcterms:created>
  <dcterms:modified xsi:type="dcterms:W3CDTF">2024-10-29T14:14:00Z</dcterms:modified>
</cp:coreProperties>
</file>